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277" w:rsidRPr="0067458E" w:rsidRDefault="004A2C20" w:rsidP="0067458E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67458E">
        <w:rPr>
          <w:rFonts w:ascii="Times New Roman" w:hAnsi="Times New Roman" w:cs="Times New Roman"/>
          <w:sz w:val="32"/>
          <w:szCs w:val="32"/>
          <w:u w:val="single"/>
        </w:rPr>
        <w:t xml:space="preserve">Vodárenské sdružení obcí </w:t>
      </w:r>
      <w:proofErr w:type="spellStart"/>
      <w:r w:rsidRPr="0067458E">
        <w:rPr>
          <w:rFonts w:ascii="Times New Roman" w:hAnsi="Times New Roman" w:cs="Times New Roman"/>
          <w:sz w:val="32"/>
          <w:szCs w:val="32"/>
          <w:u w:val="single"/>
        </w:rPr>
        <w:t>Halže</w:t>
      </w:r>
      <w:proofErr w:type="spellEnd"/>
    </w:p>
    <w:p w:rsidR="004A2C20" w:rsidRDefault="004A2C20">
      <w:pPr>
        <w:rPr>
          <w:rFonts w:ascii="Times New Roman" w:hAnsi="Times New Roman" w:cs="Times New Roman"/>
          <w:sz w:val="24"/>
          <w:szCs w:val="24"/>
        </w:rPr>
      </w:pPr>
    </w:p>
    <w:p w:rsidR="004A2C20" w:rsidRPr="0067458E" w:rsidRDefault="004A2C20" w:rsidP="0067458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458E">
        <w:rPr>
          <w:rFonts w:ascii="Times New Roman" w:hAnsi="Times New Roman" w:cs="Times New Roman"/>
          <w:b/>
          <w:sz w:val="32"/>
          <w:szCs w:val="32"/>
        </w:rPr>
        <w:t>SMĚRNICE</w:t>
      </w:r>
    </w:p>
    <w:p w:rsidR="004A2C20" w:rsidRPr="0067458E" w:rsidRDefault="0067458E" w:rsidP="0067458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</w:t>
      </w:r>
      <w:r w:rsidR="004A2C20" w:rsidRPr="0067458E">
        <w:rPr>
          <w:rFonts w:ascii="Times New Roman" w:hAnsi="Times New Roman" w:cs="Times New Roman"/>
          <w:sz w:val="28"/>
          <w:szCs w:val="28"/>
        </w:rPr>
        <w:t xml:space="preserve"> zabezpečení zákona pro výkon kontroly č.320/2001 Sb.</w:t>
      </w:r>
    </w:p>
    <w:p w:rsidR="004A2C20" w:rsidRPr="0067458E" w:rsidRDefault="004A2C20" w:rsidP="0067458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7458E">
        <w:rPr>
          <w:rFonts w:ascii="Times New Roman" w:hAnsi="Times New Roman" w:cs="Times New Roman"/>
          <w:b/>
          <w:sz w:val="32"/>
          <w:szCs w:val="32"/>
        </w:rPr>
        <w:t>O FINANČNÍ KONTROLE</w:t>
      </w:r>
    </w:p>
    <w:p w:rsidR="004A2C20" w:rsidRDefault="004A2C20">
      <w:pPr>
        <w:rPr>
          <w:rFonts w:ascii="Times New Roman" w:hAnsi="Times New Roman" w:cs="Times New Roman"/>
          <w:sz w:val="24"/>
          <w:szCs w:val="24"/>
        </w:rPr>
      </w:pPr>
    </w:p>
    <w:p w:rsidR="004A2C20" w:rsidRPr="0067458E" w:rsidRDefault="004A2C20">
      <w:pPr>
        <w:rPr>
          <w:rFonts w:ascii="Times New Roman" w:hAnsi="Times New Roman" w:cs="Times New Roman"/>
          <w:b/>
          <w:sz w:val="24"/>
          <w:szCs w:val="24"/>
        </w:rPr>
      </w:pPr>
      <w:r w:rsidRPr="0067458E">
        <w:rPr>
          <w:rFonts w:ascii="Times New Roman" w:hAnsi="Times New Roman" w:cs="Times New Roman"/>
          <w:b/>
          <w:sz w:val="24"/>
          <w:szCs w:val="24"/>
        </w:rPr>
        <w:t>Obsah směrnice:</w:t>
      </w:r>
    </w:p>
    <w:p w:rsidR="004A2C20" w:rsidRPr="0067458E" w:rsidRDefault="004A2C20" w:rsidP="004A2C20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67458E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67458E">
        <w:rPr>
          <w:rFonts w:ascii="Times New Roman" w:hAnsi="Times New Roman" w:cs="Times New Roman"/>
          <w:b/>
          <w:sz w:val="24"/>
          <w:szCs w:val="24"/>
        </w:rPr>
        <w:t>.Oddíl</w:t>
      </w:r>
      <w:proofErr w:type="gramEnd"/>
      <w:r w:rsidRPr="0067458E">
        <w:rPr>
          <w:rFonts w:ascii="Times New Roman" w:hAnsi="Times New Roman" w:cs="Times New Roman"/>
          <w:b/>
          <w:sz w:val="24"/>
          <w:szCs w:val="24"/>
        </w:rPr>
        <w:t>: Úvodní ustanovení</w:t>
      </w:r>
    </w:p>
    <w:p w:rsidR="004A2C20" w:rsidRPr="004A2C20" w:rsidRDefault="004A2C20" w:rsidP="004A2C2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4A2C20">
        <w:rPr>
          <w:rFonts w:ascii="Times New Roman" w:hAnsi="Times New Roman" w:cs="Times New Roman"/>
          <w:sz w:val="24"/>
          <w:szCs w:val="24"/>
        </w:rPr>
        <w:t>Čl.1:</w:t>
      </w:r>
      <w:proofErr w:type="gramEnd"/>
      <w:r w:rsidRPr="004A2C20">
        <w:rPr>
          <w:rFonts w:ascii="Times New Roman" w:hAnsi="Times New Roman" w:cs="Times New Roman"/>
          <w:sz w:val="24"/>
          <w:szCs w:val="24"/>
        </w:rPr>
        <w:t xml:space="preserve"> Legislativní rámec</w:t>
      </w:r>
    </w:p>
    <w:p w:rsidR="004A2C20" w:rsidRPr="004A2C20" w:rsidRDefault="004A2C20" w:rsidP="004A2C2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4A2C20">
        <w:rPr>
          <w:rFonts w:ascii="Times New Roman" w:hAnsi="Times New Roman" w:cs="Times New Roman"/>
          <w:sz w:val="24"/>
          <w:szCs w:val="24"/>
        </w:rPr>
        <w:t>Čl.2:</w:t>
      </w:r>
      <w:proofErr w:type="gramEnd"/>
      <w:r w:rsidRPr="004A2C20">
        <w:rPr>
          <w:rFonts w:ascii="Times New Roman" w:hAnsi="Times New Roman" w:cs="Times New Roman"/>
          <w:sz w:val="24"/>
          <w:szCs w:val="24"/>
        </w:rPr>
        <w:t xml:space="preserve"> Závaznost směrnice</w:t>
      </w:r>
    </w:p>
    <w:p w:rsidR="004A2C20" w:rsidRPr="004A2C20" w:rsidRDefault="004A2C20" w:rsidP="004A2C2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4A2C20">
        <w:rPr>
          <w:rFonts w:ascii="Times New Roman" w:hAnsi="Times New Roman" w:cs="Times New Roman"/>
          <w:sz w:val="24"/>
          <w:szCs w:val="24"/>
        </w:rPr>
        <w:t>Čl.3:</w:t>
      </w:r>
      <w:proofErr w:type="gramEnd"/>
      <w:r w:rsidRPr="004A2C20">
        <w:rPr>
          <w:rFonts w:ascii="Times New Roman" w:hAnsi="Times New Roman" w:cs="Times New Roman"/>
          <w:sz w:val="24"/>
          <w:szCs w:val="24"/>
        </w:rPr>
        <w:t xml:space="preserve"> Cíle finanční kontroly</w:t>
      </w:r>
    </w:p>
    <w:p w:rsidR="004A2C20" w:rsidRPr="004A2C20" w:rsidRDefault="004A2C20" w:rsidP="004A2C2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A2C20">
        <w:rPr>
          <w:rFonts w:ascii="Times New Roman" w:hAnsi="Times New Roman" w:cs="Times New Roman"/>
          <w:sz w:val="24"/>
          <w:szCs w:val="24"/>
        </w:rPr>
        <w:t>Čl.4:</w:t>
      </w:r>
      <w:proofErr w:type="gramEnd"/>
      <w:r w:rsidRPr="004A2C20">
        <w:rPr>
          <w:rFonts w:ascii="Times New Roman" w:hAnsi="Times New Roman" w:cs="Times New Roman"/>
          <w:sz w:val="24"/>
          <w:szCs w:val="24"/>
        </w:rPr>
        <w:t xml:space="preserve"> Předmět směrnice</w:t>
      </w:r>
    </w:p>
    <w:p w:rsidR="004A2C20" w:rsidRPr="0067458E" w:rsidRDefault="004A2C20" w:rsidP="004A2C20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67458E">
        <w:rPr>
          <w:rFonts w:ascii="Times New Roman" w:hAnsi="Times New Roman" w:cs="Times New Roman"/>
          <w:b/>
          <w:sz w:val="24"/>
          <w:szCs w:val="24"/>
        </w:rPr>
        <w:t>II.Oddíl</w:t>
      </w:r>
      <w:proofErr w:type="spellEnd"/>
      <w:proofErr w:type="gramEnd"/>
      <w:r w:rsidRPr="0067458E">
        <w:rPr>
          <w:rFonts w:ascii="Times New Roman" w:hAnsi="Times New Roman" w:cs="Times New Roman"/>
          <w:b/>
          <w:sz w:val="24"/>
          <w:szCs w:val="24"/>
        </w:rPr>
        <w:t xml:space="preserve">: Provádění zákona o </w:t>
      </w:r>
      <w:proofErr w:type="gramStart"/>
      <w:r w:rsidRPr="0067458E">
        <w:rPr>
          <w:rFonts w:ascii="Times New Roman" w:hAnsi="Times New Roman" w:cs="Times New Roman"/>
          <w:b/>
          <w:sz w:val="24"/>
          <w:szCs w:val="24"/>
        </w:rPr>
        <w:t>finanční  kontrole</w:t>
      </w:r>
      <w:proofErr w:type="gramEnd"/>
    </w:p>
    <w:p w:rsidR="004A2C20" w:rsidRDefault="004A2C20" w:rsidP="0067458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Čl.5: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Vnitřní kontrolní systém</w:t>
      </w:r>
    </w:p>
    <w:p w:rsidR="004A2C20" w:rsidRDefault="004A2C20" w:rsidP="0067458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Čl.6: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Obsah a zaměření kontrolní činnosti v rámci finanční kontroly</w:t>
      </w:r>
    </w:p>
    <w:p w:rsidR="004A2C20" w:rsidRDefault="004A2C20" w:rsidP="0067458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Čl.7: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Předběžná, průběžná a následná kontrola</w:t>
      </w:r>
    </w:p>
    <w:p w:rsidR="004A2C20" w:rsidRDefault="004A2C20" w:rsidP="004A2C20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Čl.</w:t>
      </w:r>
      <w:r w:rsidR="0067458E">
        <w:rPr>
          <w:rFonts w:ascii="Times New Roman" w:hAnsi="Times New Roman" w:cs="Times New Roman"/>
          <w:sz w:val="24"/>
          <w:szCs w:val="24"/>
        </w:rPr>
        <w:t>8:</w:t>
      </w:r>
      <w:proofErr w:type="gramEnd"/>
      <w:r w:rsidR="0067458E">
        <w:rPr>
          <w:rFonts w:ascii="Times New Roman" w:hAnsi="Times New Roman" w:cs="Times New Roman"/>
          <w:sz w:val="24"/>
          <w:szCs w:val="24"/>
        </w:rPr>
        <w:t xml:space="preserve"> Zpráva o výsledku finančních kontrol</w:t>
      </w:r>
    </w:p>
    <w:p w:rsidR="0067458E" w:rsidRPr="0067458E" w:rsidRDefault="0067458E" w:rsidP="004A2C20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67458E">
        <w:rPr>
          <w:rFonts w:ascii="Times New Roman" w:hAnsi="Times New Roman" w:cs="Times New Roman"/>
          <w:b/>
          <w:sz w:val="24"/>
          <w:szCs w:val="24"/>
        </w:rPr>
        <w:t>III.Oddíl</w:t>
      </w:r>
      <w:proofErr w:type="spellEnd"/>
      <w:proofErr w:type="gramEnd"/>
      <w:r w:rsidRPr="0067458E">
        <w:rPr>
          <w:rFonts w:ascii="Times New Roman" w:hAnsi="Times New Roman" w:cs="Times New Roman"/>
          <w:b/>
          <w:sz w:val="24"/>
          <w:szCs w:val="24"/>
        </w:rPr>
        <w:t>: Závěrečná ustanovení</w:t>
      </w:r>
    </w:p>
    <w:p w:rsidR="004A2C20" w:rsidRDefault="004A2C20" w:rsidP="004A2C20">
      <w:pPr>
        <w:rPr>
          <w:rFonts w:ascii="Times New Roman" w:hAnsi="Times New Roman" w:cs="Times New Roman"/>
          <w:sz w:val="24"/>
          <w:szCs w:val="24"/>
        </w:rPr>
      </w:pPr>
    </w:p>
    <w:p w:rsidR="0067458E" w:rsidRDefault="0067458E" w:rsidP="006745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67458E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67458E">
        <w:rPr>
          <w:rFonts w:ascii="Times New Roman" w:hAnsi="Times New Roman" w:cs="Times New Roman"/>
          <w:b/>
          <w:sz w:val="24"/>
          <w:szCs w:val="24"/>
        </w:rPr>
        <w:t>.Úvodní</w:t>
      </w:r>
      <w:proofErr w:type="gramEnd"/>
      <w:r w:rsidRPr="0067458E">
        <w:rPr>
          <w:rFonts w:ascii="Times New Roman" w:hAnsi="Times New Roman" w:cs="Times New Roman"/>
          <w:b/>
          <w:sz w:val="24"/>
          <w:szCs w:val="24"/>
        </w:rPr>
        <w:t xml:space="preserve"> ustanovení</w:t>
      </w:r>
    </w:p>
    <w:p w:rsidR="0067458E" w:rsidRDefault="0067458E" w:rsidP="0067458E">
      <w:pPr>
        <w:jc w:val="both"/>
        <w:rPr>
          <w:rFonts w:ascii="Times New Roman" w:hAnsi="Times New Roman" w:cs="Times New Roman"/>
          <w:sz w:val="24"/>
          <w:szCs w:val="24"/>
        </w:rPr>
      </w:pPr>
      <w:r w:rsidRPr="0067458E">
        <w:rPr>
          <w:rFonts w:ascii="Times New Roman" w:hAnsi="Times New Roman" w:cs="Times New Roman"/>
          <w:sz w:val="24"/>
          <w:szCs w:val="24"/>
        </w:rPr>
        <w:t>Finanční kontrola je součástí finančního řízení zabezpečující</w:t>
      </w:r>
      <w:r w:rsidR="00B6708B">
        <w:rPr>
          <w:rFonts w:ascii="Times New Roman" w:hAnsi="Times New Roman" w:cs="Times New Roman"/>
          <w:sz w:val="24"/>
          <w:szCs w:val="24"/>
        </w:rPr>
        <w:t>ho</w:t>
      </w:r>
      <w:r w:rsidRPr="0067458E">
        <w:rPr>
          <w:rFonts w:ascii="Times New Roman" w:hAnsi="Times New Roman" w:cs="Times New Roman"/>
          <w:sz w:val="24"/>
          <w:szCs w:val="24"/>
        </w:rPr>
        <w:t xml:space="preserve"> hospodaření s veřejnými prostředky.</w:t>
      </w:r>
    </w:p>
    <w:p w:rsidR="0067458E" w:rsidRPr="00A31172" w:rsidRDefault="0067458E" w:rsidP="00A3117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31172">
        <w:rPr>
          <w:rFonts w:ascii="Times New Roman" w:hAnsi="Times New Roman" w:cs="Times New Roman"/>
          <w:b/>
          <w:sz w:val="24"/>
          <w:szCs w:val="24"/>
        </w:rPr>
        <w:t>Čl.1:</w:t>
      </w:r>
      <w:proofErr w:type="gramEnd"/>
      <w:r w:rsidRPr="00A31172">
        <w:rPr>
          <w:rFonts w:ascii="Times New Roman" w:hAnsi="Times New Roman" w:cs="Times New Roman"/>
          <w:b/>
          <w:sz w:val="24"/>
          <w:szCs w:val="24"/>
        </w:rPr>
        <w:t xml:space="preserve"> Legislativní rámec</w:t>
      </w:r>
    </w:p>
    <w:p w:rsidR="0067458E" w:rsidRDefault="0067458E" w:rsidP="006745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Finanční kontrolu Vodárenského sdružení obcí </w:t>
      </w:r>
      <w:proofErr w:type="spellStart"/>
      <w:r>
        <w:rPr>
          <w:rFonts w:ascii="Times New Roman" w:hAnsi="Times New Roman" w:cs="Times New Roman"/>
          <w:sz w:val="24"/>
          <w:szCs w:val="24"/>
        </w:rPr>
        <w:t>Halže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(dále jen „VSO“) upravují následující předpisy:</w:t>
      </w:r>
    </w:p>
    <w:p w:rsidR="0067458E" w:rsidRDefault="0067458E" w:rsidP="0067458E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Zákon č.320/2001 Sb., o finanční kontrole ve veřejné správě a o změně některých zákonů,</w:t>
      </w:r>
    </w:p>
    <w:p w:rsidR="0067458E" w:rsidRDefault="0067458E" w:rsidP="0067458E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Vyhláška č.416/2004 Sb. ministerstva financí ze </w:t>
      </w:r>
      <w:proofErr w:type="gramStart"/>
      <w:r>
        <w:rPr>
          <w:rFonts w:ascii="Times New Roman" w:hAnsi="Times New Roman" w:cs="Times New Roman"/>
          <w:sz w:val="24"/>
          <w:szCs w:val="24"/>
        </w:rPr>
        <w:t>dne 1.srpna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2004, kterou se provádí zákon č.320/2001 Sb., o finanční kontrole,</w:t>
      </w:r>
    </w:p>
    <w:p w:rsidR="0067458E" w:rsidRDefault="0067458E" w:rsidP="0067458E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Zákon č.250/2000 Sb., o rozpočtových pravidlech územních rozpočtů,</w:t>
      </w:r>
    </w:p>
    <w:p w:rsidR="0067458E" w:rsidRDefault="0067458E" w:rsidP="0067458E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Zákon č.563/1991 Sb.,</w:t>
      </w:r>
      <w:r w:rsidR="002B1B15">
        <w:rPr>
          <w:rFonts w:ascii="Times New Roman" w:hAnsi="Times New Roman" w:cs="Times New Roman"/>
          <w:sz w:val="24"/>
          <w:szCs w:val="24"/>
        </w:rPr>
        <w:t xml:space="preserve"> o účetnictví</w:t>
      </w:r>
    </w:p>
    <w:p w:rsidR="002B1B15" w:rsidRDefault="002B1B15" w:rsidP="0067458E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Zákon č.552/1991 Sb., o státní kontrole</w:t>
      </w:r>
    </w:p>
    <w:p w:rsidR="002B1B15" w:rsidRDefault="002B1B15" w:rsidP="0067458E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Vnitřní směrnice VSO</w:t>
      </w:r>
    </w:p>
    <w:p w:rsidR="002B1B15" w:rsidRPr="00A31172" w:rsidRDefault="002B1B15" w:rsidP="002B1B1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31172">
        <w:rPr>
          <w:rFonts w:ascii="Times New Roman" w:hAnsi="Times New Roman" w:cs="Times New Roman"/>
          <w:b/>
          <w:sz w:val="24"/>
          <w:szCs w:val="24"/>
        </w:rPr>
        <w:lastRenderedPageBreak/>
        <w:t>Čl.2:</w:t>
      </w:r>
      <w:proofErr w:type="gramEnd"/>
      <w:r w:rsidRPr="00A31172">
        <w:rPr>
          <w:rFonts w:ascii="Times New Roman" w:hAnsi="Times New Roman" w:cs="Times New Roman"/>
          <w:b/>
          <w:sz w:val="24"/>
          <w:szCs w:val="24"/>
        </w:rPr>
        <w:t xml:space="preserve"> Závaznost směrnice</w:t>
      </w:r>
    </w:p>
    <w:p w:rsidR="002B1B15" w:rsidRDefault="002B1B15" w:rsidP="002B1B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Podle této směrnice postupují zaměstnanci a členové VSO, kteří při výkonu své činnosti ovlivňují stav a pohyb veřejných prostředků a jejichž rozhodnutí mají vliv na hospodaření VSO a jeho rozpočet.</w:t>
      </w:r>
    </w:p>
    <w:p w:rsidR="002B1B15" w:rsidRPr="00A31172" w:rsidRDefault="002B1B15" w:rsidP="002B1B1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31172">
        <w:rPr>
          <w:rFonts w:ascii="Times New Roman" w:hAnsi="Times New Roman" w:cs="Times New Roman"/>
          <w:b/>
          <w:sz w:val="24"/>
          <w:szCs w:val="24"/>
        </w:rPr>
        <w:t>Čl.3:</w:t>
      </w:r>
      <w:proofErr w:type="gramEnd"/>
      <w:r w:rsidRPr="00A31172">
        <w:rPr>
          <w:rFonts w:ascii="Times New Roman" w:hAnsi="Times New Roman" w:cs="Times New Roman"/>
          <w:b/>
          <w:sz w:val="24"/>
          <w:szCs w:val="24"/>
        </w:rPr>
        <w:t xml:space="preserve"> Cíle finanční kontroly:</w:t>
      </w:r>
    </w:p>
    <w:p w:rsidR="002B1B15" w:rsidRDefault="002B1B15" w:rsidP="002B1B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Hlavními cíly finanční kontroly jsou:</w:t>
      </w:r>
    </w:p>
    <w:p w:rsidR="002B1B15" w:rsidRDefault="002B1B15" w:rsidP="002B1B15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Dodržování pr</w:t>
      </w:r>
      <w:r w:rsidR="006621BB"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>vních předpisů a opatření přijatých VSO.</w:t>
      </w:r>
    </w:p>
    <w:p w:rsidR="002B1B15" w:rsidRDefault="002B1B15" w:rsidP="002B1B15">
      <w:pPr>
        <w:pStyle w:val="Odstavecseseznamem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Zajištění ochrany veřejných prostředků proti rizikům a nesrovnalostem způsobených zejména porušením právních předpisů, nehospodárným, neúčelným a neefektivním nakládáním s veřejnými prostředky nebo trestnou činností.</w:t>
      </w:r>
    </w:p>
    <w:p w:rsidR="002B1B15" w:rsidRDefault="002B1B15" w:rsidP="002B1B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1B15" w:rsidRPr="00A31172" w:rsidRDefault="002B1B15" w:rsidP="002B1B1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31172">
        <w:rPr>
          <w:rFonts w:ascii="Times New Roman" w:hAnsi="Times New Roman" w:cs="Times New Roman"/>
          <w:b/>
          <w:sz w:val="24"/>
          <w:szCs w:val="24"/>
        </w:rPr>
        <w:t>Čl.4:</w:t>
      </w:r>
      <w:proofErr w:type="gramEnd"/>
      <w:r w:rsidRPr="00A31172">
        <w:rPr>
          <w:rFonts w:ascii="Times New Roman" w:hAnsi="Times New Roman" w:cs="Times New Roman"/>
          <w:b/>
          <w:sz w:val="24"/>
          <w:szCs w:val="24"/>
        </w:rPr>
        <w:t xml:space="preserve"> Předmět směrnice</w:t>
      </w:r>
    </w:p>
    <w:p w:rsidR="002B1B15" w:rsidRDefault="002B1B15" w:rsidP="002B1B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Vytvoření vnitřního kontrolního systému, který zajistí vnitřní finanční kontrolu hospodaření VSO.</w:t>
      </w:r>
    </w:p>
    <w:p w:rsidR="00A31172" w:rsidRDefault="00A31172" w:rsidP="002B1B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21BB" w:rsidRDefault="006621BB" w:rsidP="002B1B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1172" w:rsidRPr="0067458E" w:rsidRDefault="00A31172" w:rsidP="00A311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67458E">
        <w:rPr>
          <w:rFonts w:ascii="Times New Roman" w:hAnsi="Times New Roman" w:cs="Times New Roman"/>
          <w:b/>
          <w:sz w:val="24"/>
          <w:szCs w:val="24"/>
        </w:rPr>
        <w:t>II.Oddíl</w:t>
      </w:r>
      <w:proofErr w:type="spellEnd"/>
      <w:proofErr w:type="gramEnd"/>
      <w:r w:rsidRPr="0067458E">
        <w:rPr>
          <w:rFonts w:ascii="Times New Roman" w:hAnsi="Times New Roman" w:cs="Times New Roman"/>
          <w:b/>
          <w:sz w:val="24"/>
          <w:szCs w:val="24"/>
        </w:rPr>
        <w:t xml:space="preserve">: Provádění zákona o </w:t>
      </w:r>
      <w:proofErr w:type="gramStart"/>
      <w:r w:rsidRPr="0067458E">
        <w:rPr>
          <w:rFonts w:ascii="Times New Roman" w:hAnsi="Times New Roman" w:cs="Times New Roman"/>
          <w:b/>
          <w:sz w:val="24"/>
          <w:szCs w:val="24"/>
        </w:rPr>
        <w:t>finanční  kontrole</w:t>
      </w:r>
      <w:proofErr w:type="gramEnd"/>
    </w:p>
    <w:p w:rsidR="00A31172" w:rsidRPr="00A31172" w:rsidRDefault="00A31172" w:rsidP="00A3117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31172">
        <w:rPr>
          <w:rFonts w:ascii="Times New Roman" w:hAnsi="Times New Roman" w:cs="Times New Roman"/>
          <w:b/>
          <w:sz w:val="24"/>
          <w:szCs w:val="24"/>
        </w:rPr>
        <w:t>Čl.5:</w:t>
      </w:r>
      <w:proofErr w:type="gramEnd"/>
      <w:r w:rsidRPr="00A31172">
        <w:rPr>
          <w:rFonts w:ascii="Times New Roman" w:hAnsi="Times New Roman" w:cs="Times New Roman"/>
          <w:b/>
          <w:sz w:val="24"/>
          <w:szCs w:val="24"/>
        </w:rPr>
        <w:t xml:space="preserve"> Vnitřní kontrolní systém</w:t>
      </w:r>
    </w:p>
    <w:p w:rsidR="00A31172" w:rsidRDefault="00A31172" w:rsidP="00A3117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Finanční kontrolu ve VSO je zabezpečována řídicí kontrolou tvořenou:</w:t>
      </w:r>
    </w:p>
    <w:p w:rsidR="00A31172" w:rsidRDefault="00A31172" w:rsidP="00A3117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31172">
        <w:rPr>
          <w:rFonts w:ascii="Times New Roman" w:hAnsi="Times New Roman" w:cs="Times New Roman"/>
          <w:b/>
          <w:sz w:val="24"/>
          <w:szCs w:val="24"/>
        </w:rPr>
        <w:t>Příkazcem operace</w:t>
      </w:r>
      <w:r>
        <w:rPr>
          <w:rFonts w:ascii="Times New Roman" w:hAnsi="Times New Roman" w:cs="Times New Roman"/>
          <w:sz w:val="24"/>
          <w:szCs w:val="24"/>
        </w:rPr>
        <w:t xml:space="preserve"> – předseda VSO (v době jeho dlouhodobé nepřítomnosti nebo nečinnosti místopředseda VSO)</w:t>
      </w:r>
    </w:p>
    <w:p w:rsidR="00A31172" w:rsidRDefault="00A31172" w:rsidP="00A3117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31172">
        <w:rPr>
          <w:rFonts w:ascii="Times New Roman" w:hAnsi="Times New Roman" w:cs="Times New Roman"/>
          <w:b/>
          <w:sz w:val="24"/>
          <w:szCs w:val="24"/>
        </w:rPr>
        <w:t>Hlavní účetní</w:t>
      </w:r>
      <w:r>
        <w:rPr>
          <w:rFonts w:ascii="Times New Roman" w:hAnsi="Times New Roman" w:cs="Times New Roman"/>
          <w:sz w:val="24"/>
          <w:szCs w:val="24"/>
        </w:rPr>
        <w:t xml:space="preserve"> – účetní VSO</w:t>
      </w:r>
    </w:p>
    <w:p w:rsidR="00A31172" w:rsidRDefault="00A31172" w:rsidP="00A31172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31172">
        <w:rPr>
          <w:rFonts w:ascii="Times New Roman" w:hAnsi="Times New Roman" w:cs="Times New Roman"/>
          <w:b/>
          <w:sz w:val="24"/>
          <w:szCs w:val="24"/>
        </w:rPr>
        <w:t>Správce</w:t>
      </w:r>
      <w:r>
        <w:rPr>
          <w:rFonts w:ascii="Times New Roman" w:hAnsi="Times New Roman" w:cs="Times New Roman"/>
          <w:b/>
          <w:sz w:val="24"/>
          <w:szCs w:val="24"/>
        </w:rPr>
        <w:t>m</w:t>
      </w:r>
      <w:r w:rsidRPr="00A31172">
        <w:rPr>
          <w:rFonts w:ascii="Times New Roman" w:hAnsi="Times New Roman" w:cs="Times New Roman"/>
          <w:b/>
          <w:sz w:val="24"/>
          <w:szCs w:val="24"/>
        </w:rPr>
        <w:t xml:space="preserve"> rozpočtu</w:t>
      </w:r>
      <w:r>
        <w:rPr>
          <w:rFonts w:ascii="Times New Roman" w:hAnsi="Times New Roman" w:cs="Times New Roman"/>
          <w:sz w:val="24"/>
          <w:szCs w:val="24"/>
        </w:rPr>
        <w:t xml:space="preserve"> – účetní VSO</w:t>
      </w:r>
    </w:p>
    <w:p w:rsidR="00A31172" w:rsidRPr="00A31172" w:rsidRDefault="00A31172" w:rsidP="00A3117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A31172" w:rsidRPr="00544DE5" w:rsidRDefault="00A31172" w:rsidP="00A3117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44DE5">
        <w:rPr>
          <w:rFonts w:ascii="Times New Roman" w:hAnsi="Times New Roman" w:cs="Times New Roman"/>
          <w:b/>
          <w:sz w:val="24"/>
          <w:szCs w:val="24"/>
        </w:rPr>
        <w:t>Čl.6:</w:t>
      </w:r>
      <w:proofErr w:type="gramEnd"/>
      <w:r w:rsidRPr="00544DE5">
        <w:rPr>
          <w:rFonts w:ascii="Times New Roman" w:hAnsi="Times New Roman" w:cs="Times New Roman"/>
          <w:b/>
          <w:sz w:val="24"/>
          <w:szCs w:val="24"/>
        </w:rPr>
        <w:t xml:space="preserve"> Obsah a zaměření kontrolní činnosti v rámci finanční kontroly</w:t>
      </w:r>
    </w:p>
    <w:p w:rsidR="00A31172" w:rsidRDefault="00544DE5" w:rsidP="00A31172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Kontrola hospodaření podle rozpočtu</w:t>
      </w:r>
    </w:p>
    <w:p w:rsidR="00544DE5" w:rsidRDefault="00544DE5" w:rsidP="00A31172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Kontrola nakládání s majetkem</w:t>
      </w:r>
    </w:p>
    <w:p w:rsidR="00544DE5" w:rsidRDefault="00544DE5" w:rsidP="00A31172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Kontrola rozpočtových opatření</w:t>
      </w:r>
    </w:p>
    <w:p w:rsidR="00544DE5" w:rsidRPr="00A31172" w:rsidRDefault="00544DE5" w:rsidP="00544DE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A31172" w:rsidRPr="00544DE5" w:rsidRDefault="00A31172" w:rsidP="00A3117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44DE5">
        <w:rPr>
          <w:rFonts w:ascii="Times New Roman" w:hAnsi="Times New Roman" w:cs="Times New Roman"/>
          <w:b/>
          <w:sz w:val="24"/>
          <w:szCs w:val="24"/>
        </w:rPr>
        <w:t>Čl.7:</w:t>
      </w:r>
      <w:proofErr w:type="gramEnd"/>
      <w:r w:rsidRPr="00544DE5">
        <w:rPr>
          <w:rFonts w:ascii="Times New Roman" w:hAnsi="Times New Roman" w:cs="Times New Roman"/>
          <w:b/>
          <w:sz w:val="24"/>
          <w:szCs w:val="24"/>
        </w:rPr>
        <w:t xml:space="preserve"> Předběžná, průběžná a následná kontrola</w:t>
      </w:r>
    </w:p>
    <w:p w:rsidR="00544DE5" w:rsidRDefault="00544DE5" w:rsidP="00544DE5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4DE5">
        <w:rPr>
          <w:rFonts w:ascii="Times New Roman" w:hAnsi="Times New Roman" w:cs="Times New Roman"/>
          <w:b/>
          <w:sz w:val="24"/>
          <w:szCs w:val="24"/>
        </w:rPr>
        <w:t>Předběžná kontrola</w:t>
      </w:r>
      <w:r>
        <w:rPr>
          <w:rFonts w:ascii="Times New Roman" w:hAnsi="Times New Roman" w:cs="Times New Roman"/>
          <w:sz w:val="24"/>
          <w:szCs w:val="24"/>
        </w:rPr>
        <w:t>, tj. kontrola plánovaných a připravovaných operací, musí být provedena před vznikem závazku a následně před uskutečněním výdajů. Příkazce operace prověřuje, zda je operace pro plnění úkolů VSO nezbytná, účelná, efektivní a hospodárná. Příkazce vydává písemný souhlas k uskutečnění operace.</w:t>
      </w:r>
    </w:p>
    <w:p w:rsidR="00544DE5" w:rsidRDefault="00544DE5" w:rsidP="00544DE5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Průběžná kontrola </w:t>
      </w:r>
      <w:r w:rsidRPr="00544DE5">
        <w:rPr>
          <w:rFonts w:ascii="Times New Roman" w:hAnsi="Times New Roman" w:cs="Times New Roman"/>
          <w:sz w:val="24"/>
          <w:szCs w:val="24"/>
        </w:rPr>
        <w:t>je zaměřena na probíhající operace</w:t>
      </w:r>
      <w:r>
        <w:rPr>
          <w:rFonts w:ascii="Times New Roman" w:hAnsi="Times New Roman" w:cs="Times New Roman"/>
          <w:sz w:val="24"/>
          <w:szCs w:val="24"/>
        </w:rPr>
        <w:t>. Příkazce operace průběžně sleduje uskutečňované operace včetně konečného vypořádání a vyúčtování.</w:t>
      </w:r>
    </w:p>
    <w:p w:rsidR="00544DE5" w:rsidRDefault="00544DE5" w:rsidP="00544DE5">
      <w:pPr>
        <w:pStyle w:val="Odstavecseseznamem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Následná kontrola </w:t>
      </w:r>
      <w:r w:rsidR="0059590E">
        <w:rPr>
          <w:rFonts w:ascii="Times New Roman" w:hAnsi="Times New Roman" w:cs="Times New Roman"/>
          <w:sz w:val="24"/>
          <w:szCs w:val="24"/>
        </w:rPr>
        <w:t>je zpětné ověření zaměřené na konečný výsledek operace nebo následné prověření vybraných uskutečněných operací.</w:t>
      </w:r>
    </w:p>
    <w:p w:rsidR="0059590E" w:rsidRPr="00544DE5" w:rsidRDefault="0059590E" w:rsidP="0059590E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A31172" w:rsidRPr="0059590E" w:rsidRDefault="00A31172" w:rsidP="0059590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9590E">
        <w:rPr>
          <w:rFonts w:ascii="Times New Roman" w:hAnsi="Times New Roman" w:cs="Times New Roman"/>
          <w:b/>
          <w:sz w:val="24"/>
          <w:szCs w:val="24"/>
        </w:rPr>
        <w:lastRenderedPageBreak/>
        <w:t>Čl.8:</w:t>
      </w:r>
      <w:proofErr w:type="gramEnd"/>
      <w:r w:rsidRPr="0059590E">
        <w:rPr>
          <w:rFonts w:ascii="Times New Roman" w:hAnsi="Times New Roman" w:cs="Times New Roman"/>
          <w:b/>
          <w:sz w:val="24"/>
          <w:szCs w:val="24"/>
        </w:rPr>
        <w:t xml:space="preserve"> Zpráva o výsledku finančních kontrol</w:t>
      </w:r>
    </w:p>
    <w:p w:rsidR="0059590E" w:rsidRDefault="0059590E" w:rsidP="005959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Zprávu o výsledku finanční kontroly předkládá předseda Kontrolní skupiny VSO při následujícím jednání Členské schůze VSO.</w:t>
      </w:r>
    </w:p>
    <w:p w:rsidR="0059590E" w:rsidRDefault="0059590E" w:rsidP="0059590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31172" w:rsidRDefault="00A31172" w:rsidP="0059590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67458E">
        <w:rPr>
          <w:rFonts w:ascii="Times New Roman" w:hAnsi="Times New Roman" w:cs="Times New Roman"/>
          <w:b/>
          <w:sz w:val="24"/>
          <w:szCs w:val="24"/>
        </w:rPr>
        <w:t>III.Oddíl</w:t>
      </w:r>
      <w:proofErr w:type="spellEnd"/>
      <w:proofErr w:type="gramEnd"/>
      <w:r w:rsidRPr="0067458E">
        <w:rPr>
          <w:rFonts w:ascii="Times New Roman" w:hAnsi="Times New Roman" w:cs="Times New Roman"/>
          <w:b/>
          <w:sz w:val="24"/>
          <w:szCs w:val="24"/>
        </w:rPr>
        <w:t>: Závěrečná ustanovení</w:t>
      </w:r>
    </w:p>
    <w:p w:rsidR="0059590E" w:rsidRDefault="0059590E" w:rsidP="0059590E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9590E">
        <w:rPr>
          <w:rFonts w:ascii="Times New Roman" w:hAnsi="Times New Roman" w:cs="Times New Roman"/>
          <w:sz w:val="24"/>
          <w:szCs w:val="24"/>
        </w:rPr>
        <w:t>Tato směrnice je součástí vnitřního organizačního systému VSO</w:t>
      </w:r>
    </w:p>
    <w:p w:rsidR="0059590E" w:rsidRDefault="0059590E" w:rsidP="0059590E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Tato směrnice podléhá aktualizaci podle daných potřeb a změn zákonných norem</w:t>
      </w:r>
    </w:p>
    <w:p w:rsidR="0059590E" w:rsidRDefault="0059590E" w:rsidP="0059590E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Ustanoveními směrnice jsou povinni řídit se všichni zaměstnanci VSO</w:t>
      </w:r>
    </w:p>
    <w:p w:rsidR="0059590E" w:rsidRDefault="0059590E" w:rsidP="0059590E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Návrhy na aktualizaci směrnice podávají členové VSO nebo účetní VSO a změny schvaluje </w:t>
      </w:r>
      <w:r w:rsidR="00273F40">
        <w:rPr>
          <w:rFonts w:ascii="Times New Roman" w:hAnsi="Times New Roman" w:cs="Times New Roman"/>
          <w:sz w:val="24"/>
          <w:szCs w:val="24"/>
        </w:rPr>
        <w:t>Členská schůze</w:t>
      </w:r>
      <w:r>
        <w:rPr>
          <w:rFonts w:ascii="Times New Roman" w:hAnsi="Times New Roman" w:cs="Times New Roman"/>
          <w:sz w:val="24"/>
          <w:szCs w:val="24"/>
        </w:rPr>
        <w:t xml:space="preserve"> VSO</w:t>
      </w:r>
    </w:p>
    <w:p w:rsidR="00273F40" w:rsidRDefault="00273F40" w:rsidP="0059590E">
      <w:pPr>
        <w:pStyle w:val="Odstavecseseznamem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Směrnice je závazná dnem projednání Kontrolní skupinou VSO a účinnost nabývá dnem schválení členskou schůzí VSO</w:t>
      </w:r>
    </w:p>
    <w:p w:rsidR="00273F40" w:rsidRDefault="00273F40" w:rsidP="00273F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F40" w:rsidRDefault="00273F40" w:rsidP="00273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</w:t>
      </w:r>
      <w:proofErr w:type="spellStart"/>
      <w:r>
        <w:rPr>
          <w:rFonts w:ascii="Times New Roman" w:hAnsi="Times New Roman" w:cs="Times New Roman"/>
          <w:sz w:val="24"/>
          <w:szCs w:val="24"/>
        </w:rPr>
        <w:t>Halži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15.března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2016 </w:t>
      </w:r>
    </w:p>
    <w:p w:rsidR="00273F40" w:rsidRDefault="00273F40" w:rsidP="00273F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F40" w:rsidRDefault="00273F40" w:rsidP="00273F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František Čurka</w:t>
      </w:r>
    </w:p>
    <w:p w:rsidR="00273F40" w:rsidRDefault="00273F40" w:rsidP="00273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předseda VSO</w:t>
      </w:r>
    </w:p>
    <w:p w:rsidR="00273F40" w:rsidRDefault="00273F40" w:rsidP="00273F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F40" w:rsidRDefault="00273F40" w:rsidP="00273F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F40" w:rsidRDefault="00273F40" w:rsidP="00273F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F40" w:rsidRDefault="00273F40" w:rsidP="00273F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F40" w:rsidRDefault="00273F40" w:rsidP="00273F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F40" w:rsidRDefault="00273F40" w:rsidP="00273F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F40" w:rsidRDefault="00273F40" w:rsidP="00273F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F40" w:rsidRPr="00273F40" w:rsidRDefault="00273F40" w:rsidP="00273F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Tato směrnice byla projednána Kontrolní skupinou VSO dne </w:t>
      </w:r>
      <w:proofErr w:type="gramStart"/>
      <w:r>
        <w:rPr>
          <w:rFonts w:ascii="Times New Roman" w:hAnsi="Times New Roman" w:cs="Times New Roman"/>
          <w:sz w:val="24"/>
          <w:szCs w:val="24"/>
        </w:rPr>
        <w:t>16.3.2016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současně byla doporučena ke schválení Členskou schůzí VSO.</w:t>
      </w:r>
    </w:p>
    <w:p w:rsidR="00A31172" w:rsidRDefault="00A31172" w:rsidP="002B1B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F40" w:rsidRDefault="00273F40" w:rsidP="002B1B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                       ………………………               ……………………….</w:t>
      </w:r>
    </w:p>
    <w:p w:rsidR="00A31172" w:rsidRPr="002B1B15" w:rsidRDefault="00A31172" w:rsidP="002B1B1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B15" w:rsidRPr="002B1B15" w:rsidRDefault="002B1B15" w:rsidP="002B1B1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B1B15" w:rsidRPr="002B1B15" w:rsidSect="001E2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57ED8"/>
    <w:multiLevelType w:val="hybridMultilevel"/>
    <w:tmpl w:val="0DDAC096"/>
    <w:lvl w:ilvl="0" w:tplc="359E58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22E7F"/>
    <w:multiLevelType w:val="hybridMultilevel"/>
    <w:tmpl w:val="9214A670"/>
    <w:lvl w:ilvl="0" w:tplc="0405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C16FD"/>
    <w:multiLevelType w:val="hybridMultilevel"/>
    <w:tmpl w:val="39CE16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FF7BCE"/>
    <w:multiLevelType w:val="hybridMultilevel"/>
    <w:tmpl w:val="D7B0140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0B516D"/>
    <w:multiLevelType w:val="hybridMultilevel"/>
    <w:tmpl w:val="35403E74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CC3431"/>
    <w:multiLevelType w:val="hybridMultilevel"/>
    <w:tmpl w:val="167E4D1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A63F6A"/>
    <w:multiLevelType w:val="hybridMultilevel"/>
    <w:tmpl w:val="5F5018F8"/>
    <w:lvl w:ilvl="0" w:tplc="F2CAF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920D4E"/>
    <w:multiLevelType w:val="hybridMultilevel"/>
    <w:tmpl w:val="0206114A"/>
    <w:lvl w:ilvl="0" w:tplc="3C0AC4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892698"/>
    <w:multiLevelType w:val="hybridMultilevel"/>
    <w:tmpl w:val="95426DE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2"/>
  </w:num>
  <w:num w:numId="5">
    <w:abstractNumId w:val="4"/>
  </w:num>
  <w:num w:numId="6">
    <w:abstractNumId w:val="1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2C20"/>
    <w:rsid w:val="001E2277"/>
    <w:rsid w:val="00273F40"/>
    <w:rsid w:val="002B1B15"/>
    <w:rsid w:val="004A2C20"/>
    <w:rsid w:val="00544DE5"/>
    <w:rsid w:val="0059590E"/>
    <w:rsid w:val="006621BB"/>
    <w:rsid w:val="0067458E"/>
    <w:rsid w:val="00A31172"/>
    <w:rsid w:val="00B67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27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2C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584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František Čurka</dc:creator>
  <cp:lastModifiedBy>František Čurka</cp:lastModifiedBy>
  <cp:revision>3</cp:revision>
  <dcterms:created xsi:type="dcterms:W3CDTF">2016-03-15T08:50:00Z</dcterms:created>
  <dcterms:modified xsi:type="dcterms:W3CDTF">2016-03-15T10:01:00Z</dcterms:modified>
</cp:coreProperties>
</file>